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0AEB0" w14:textId="77777777" w:rsidR="0002618B" w:rsidRDefault="00597EBB">
      <w:pPr>
        <w:pStyle w:val="Normal0"/>
        <w:spacing w:after="420"/>
      </w:pPr>
      <w:r>
        <w:rPr>
          <w:b/>
          <w:bCs/>
          <w:color w:val="5B9BD5"/>
          <w:sz w:val="42"/>
          <w:szCs w:val="42"/>
        </w:rPr>
        <w:t xml:space="preserve">Tematický </w:t>
      </w:r>
      <w:proofErr w:type="gramStart"/>
      <w:r>
        <w:rPr>
          <w:b/>
          <w:bCs/>
          <w:color w:val="5B9BD5"/>
          <w:sz w:val="42"/>
          <w:szCs w:val="42"/>
        </w:rPr>
        <w:t>plán - Přírodověda</w:t>
      </w:r>
      <w:proofErr w:type="gramEnd"/>
      <w:r>
        <w:rPr>
          <w:b/>
          <w:bCs/>
          <w:color w:val="5B9BD5"/>
          <w:sz w:val="42"/>
          <w:szCs w:val="42"/>
        </w:rPr>
        <w:t xml:space="preserve"> - 5. ročník</w:t>
      </w:r>
    </w:p>
    <w:p w14:paraId="082A4D8A" w14:textId="77777777" w:rsidR="0002618B" w:rsidRDefault="00597EBB">
      <w:pPr>
        <w:pStyle w:val="Normal0"/>
        <w:spacing w:before="270" w:after="270"/>
      </w:pPr>
      <w:r>
        <w:rPr>
          <w:b/>
          <w:bCs/>
          <w:sz w:val="27"/>
          <w:szCs w:val="27"/>
        </w:rPr>
        <w:t>Počet tematických celků: 3</w:t>
      </w:r>
    </w:p>
    <w:tbl>
      <w:tblPr>
        <w:tblStyle w:val="TabulkaP1"/>
        <w:tblW w:w="5000" w:type="pct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8"/>
        <w:gridCol w:w="4327"/>
        <w:gridCol w:w="1442"/>
        <w:gridCol w:w="4327"/>
      </w:tblGrid>
      <w:tr w:rsidR="0002618B" w14:paraId="58702F7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9ED5211" w14:textId="77777777" w:rsidR="0002618B" w:rsidRDefault="00597EBB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ŠVP výstup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0723317" w14:textId="77777777" w:rsidR="0002618B" w:rsidRDefault="00597EBB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Učivo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81EB5D3" w14:textId="77777777" w:rsidR="0002618B" w:rsidRDefault="00597EBB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Poznámky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shd w:val="clear" w:color="auto" w:fill="E5E7E9"/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D322989" w14:textId="77777777" w:rsidR="0002618B" w:rsidRDefault="00597EBB">
            <w:pPr>
              <w:pStyle w:val="Normal0"/>
              <w:shd w:val="clear" w:color="auto" w:fill="E5E7E9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Časové vymezení</w:t>
            </w:r>
          </w:p>
        </w:tc>
      </w:tr>
      <w:tr w:rsidR="0002618B" w14:paraId="41C2C30A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2D9684E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1. Rozmanitost přírody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35925" w14:textId="77777777" w:rsidR="0002618B" w:rsidRDefault="0002618B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FFADFE" w14:textId="77777777" w:rsidR="0002618B" w:rsidRDefault="0002618B"/>
        </w:tc>
      </w:tr>
      <w:tr w:rsidR="0002618B" w14:paraId="78467FE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7C12156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pojmenovat planety sluneční soustavy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728BDC0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Slunce a sluneční soustava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0462F6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556D14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02618B" w14:paraId="6BD2233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3A52FAF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Rozezná </w:t>
            </w:r>
            <w:proofErr w:type="gramStart"/>
            <w:r>
              <w:rPr>
                <w:rFonts w:eastAsia="Calibri" w:cs="Calibri"/>
                <w:sz w:val="20"/>
              </w:rPr>
              <w:t>pojmy -vesmír</w:t>
            </w:r>
            <w:proofErr w:type="gramEnd"/>
            <w:r>
              <w:rPr>
                <w:rFonts w:eastAsia="Calibri" w:cs="Calibri"/>
                <w:sz w:val="20"/>
              </w:rPr>
              <w:t xml:space="preserve">, Slunce a sluneční </w:t>
            </w:r>
            <w:r>
              <w:rPr>
                <w:rFonts w:eastAsia="Calibri" w:cs="Calibri"/>
                <w:sz w:val="20"/>
              </w:rPr>
              <w:t>soustava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3232F1B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Země ve vesmíru</w:t>
            </w:r>
            <w:r>
              <w:rPr>
                <w:rFonts w:eastAsia="Calibri" w:cs="Calibri"/>
                <w:sz w:val="20"/>
              </w:rPr>
              <w:br/>
              <w:t>Vesmír</w:t>
            </w:r>
            <w:r>
              <w:rPr>
                <w:rFonts w:eastAsia="Calibri" w:cs="Calibri"/>
                <w:sz w:val="20"/>
              </w:rPr>
              <w:br/>
              <w:t>Výzkum vesmíru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D2F32D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C7F36B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Září</w:t>
            </w:r>
          </w:p>
        </w:tc>
      </w:tr>
      <w:tr w:rsidR="0002618B" w14:paraId="6C1437E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779CE80A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Zhodnocení konkrétní činnosti člověka v přírodě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97EAE5C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Člověk a planeta Země, životní pros</w:t>
            </w:r>
            <w:r>
              <w:rPr>
                <w:rFonts w:eastAsia="Calibri" w:cs="Calibri"/>
                <w:sz w:val="20"/>
              </w:rPr>
              <w:t>tředí na Zemi, řešení problémů životního prostředí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3DA75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0AEF2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02618B" w14:paraId="19DCA1E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EB094E5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Zná zákonitosti střídání dne a noci, Měsíc, fáze Měsíce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74CED3C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Měsíc, </w:t>
            </w:r>
            <w:r>
              <w:rPr>
                <w:rFonts w:eastAsia="Calibri" w:cs="Calibri"/>
                <w:sz w:val="20"/>
              </w:rPr>
              <w:t>střídání dne a noci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5DAAF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1334C8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Říjen</w:t>
            </w:r>
          </w:p>
        </w:tc>
      </w:tr>
      <w:tr w:rsidR="0002618B" w14:paraId="638B0AE8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03B7B60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2. Člověk a jeho zdraví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F8D9A8" w14:textId="77777777" w:rsidR="0002618B" w:rsidRDefault="0002618B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C2DC53" w14:textId="77777777" w:rsidR="0002618B" w:rsidRDefault="0002618B"/>
        </w:tc>
      </w:tr>
      <w:tr w:rsidR="0002618B" w14:paraId="53D731F3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82E4D4E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Chrání si své zdraví, rozlišuje aktivity, které mohou prostředí i člověka poškozovat či podporovat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358A02C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Péče o </w:t>
            </w:r>
            <w:proofErr w:type="gramStart"/>
            <w:r>
              <w:rPr>
                <w:rFonts w:eastAsia="Calibri" w:cs="Calibri"/>
                <w:sz w:val="20"/>
              </w:rPr>
              <w:t>zdraví - osobní</w:t>
            </w:r>
            <w:proofErr w:type="gramEnd"/>
            <w:r>
              <w:rPr>
                <w:rFonts w:eastAsia="Calibri" w:cs="Calibri"/>
                <w:sz w:val="20"/>
              </w:rPr>
              <w:t xml:space="preserve"> a duševní hygiena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0594F9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30D7E5" w14:textId="77777777" w:rsidR="0002618B" w:rsidRDefault="00597EBB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02618B" w14:paraId="6B30DBAB" w14:textId="77777777">
        <w:tc>
          <w:tcPr>
            <w:tcW w:w="1500" w:type="pct"/>
            <w:vMerge w:val="restar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1A4153E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Funkce jednotlivých orgánových soustav, umí popsat základní </w:t>
            </w:r>
            <w:r>
              <w:rPr>
                <w:rFonts w:eastAsia="Calibri" w:cs="Calibri"/>
                <w:sz w:val="20"/>
              </w:rPr>
              <w:t>stavbu těla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ECF9676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Lidské </w:t>
            </w:r>
            <w:proofErr w:type="gramStart"/>
            <w:r>
              <w:rPr>
                <w:rFonts w:eastAsia="Calibri" w:cs="Calibri"/>
                <w:sz w:val="20"/>
              </w:rPr>
              <w:t>tělo - kosterní</w:t>
            </w:r>
            <w:proofErr w:type="gramEnd"/>
            <w:r>
              <w:rPr>
                <w:rFonts w:eastAsia="Calibri" w:cs="Calibri"/>
                <w:sz w:val="20"/>
              </w:rPr>
              <w:t xml:space="preserve"> soustava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CBE36A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E047D7" w14:textId="77777777" w:rsidR="0002618B" w:rsidRDefault="00597EBB">
            <w:pPr>
              <w:pStyle w:val="Normal0"/>
              <w:spacing w:line="240" w:lineRule="auto"/>
              <w:jc w:val="left"/>
            </w:pPr>
            <w:proofErr w:type="gramStart"/>
            <w:r>
              <w:t>Listopad</w:t>
            </w:r>
            <w:proofErr w:type="gramEnd"/>
          </w:p>
        </w:tc>
      </w:tr>
      <w:tr w:rsidR="0002618B" w14:paraId="4ED817D6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C6823C9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231A8D1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Svalová soustava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628C0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62AE4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02618B" w14:paraId="610B9CC9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5317509F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07CC279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Kožní soustava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3D6637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86FFAF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Prosinec</w:t>
            </w:r>
          </w:p>
        </w:tc>
      </w:tr>
      <w:tr w:rsidR="0002618B" w14:paraId="7C984B22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158ABE69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6B7917F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Nervová soustava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57653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A9290B" w14:textId="77777777" w:rsidR="0002618B" w:rsidRDefault="00597EBB">
            <w:pPr>
              <w:pStyle w:val="Normal0"/>
              <w:spacing w:line="240" w:lineRule="auto"/>
              <w:jc w:val="left"/>
            </w:pPr>
            <w:proofErr w:type="gramStart"/>
            <w:r>
              <w:t>Leden</w:t>
            </w:r>
            <w:proofErr w:type="gramEnd"/>
          </w:p>
        </w:tc>
      </w:tr>
      <w:tr w:rsidR="0002618B" w14:paraId="70818C4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98743C5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53FD679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Oběhová soustava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13CE2E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D9759B" w14:textId="77777777" w:rsidR="0002618B" w:rsidRDefault="00597EBB">
            <w:pPr>
              <w:pStyle w:val="Normal0"/>
              <w:spacing w:line="240" w:lineRule="auto"/>
              <w:jc w:val="left"/>
            </w:pPr>
            <w:proofErr w:type="gramStart"/>
            <w:r>
              <w:t>Leden</w:t>
            </w:r>
            <w:proofErr w:type="gramEnd"/>
          </w:p>
        </w:tc>
      </w:tr>
      <w:tr w:rsidR="0002618B" w14:paraId="558C1A4C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34F073BD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794E69E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Dýchací soustava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5FDD6A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BE172E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02618B" w14:paraId="5FEE2F7E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7AD9C699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FA4D87E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Trávicí soustava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20575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82F5F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Únor</w:t>
            </w:r>
          </w:p>
        </w:tc>
      </w:tr>
      <w:tr w:rsidR="0002618B" w14:paraId="39298365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4FA0E8C3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B0E6192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Vylučovací soustava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C20AFD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2C4395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02618B" w14:paraId="2E9EB191" w14:textId="77777777">
        <w:tc>
          <w:tcPr>
            <w:tcW w:w="1500" w:type="pct"/>
            <w:vMerge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</w:tcPr>
          <w:p w14:paraId="08A2927C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FDA5BE3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Pohlavní(</w:t>
            </w:r>
            <w:r>
              <w:rPr>
                <w:rFonts w:eastAsia="Calibri" w:cs="Calibri"/>
                <w:sz w:val="20"/>
              </w:rPr>
              <w:t>rozmnožovací) soustava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4002F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87FA6B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Březen</w:t>
            </w:r>
          </w:p>
        </w:tc>
      </w:tr>
      <w:tr w:rsidR="0002618B" w14:paraId="3BEBEF6D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90EC139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 xml:space="preserve">Vysvětlí odlišnosti </w:t>
            </w:r>
            <w:r>
              <w:rPr>
                <w:rFonts w:eastAsia="Calibri" w:cs="Calibri"/>
                <w:sz w:val="20"/>
              </w:rPr>
              <w:t>jednotlivých etap lidského života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6176E5D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Etapy lidského života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F1CAA4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F7BBC8" w14:textId="77777777" w:rsidR="0002618B" w:rsidRDefault="00597EBB">
            <w:pPr>
              <w:pStyle w:val="Normal0"/>
              <w:spacing w:line="240" w:lineRule="auto"/>
              <w:jc w:val="left"/>
            </w:pPr>
            <w:proofErr w:type="gramStart"/>
            <w:r>
              <w:t>Duben</w:t>
            </w:r>
            <w:proofErr w:type="gramEnd"/>
          </w:p>
        </w:tc>
      </w:tr>
      <w:tr w:rsidR="0002618B" w14:paraId="18E7913B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54D0788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se správně zachovat při řešení krizových a mimořádných událostí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726CB90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Člověk za mimořádných událostí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5C4761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2B1594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t>Duben</w:t>
            </w:r>
            <w:bookmarkStart w:id="0" w:name="_GoBack"/>
            <w:bookmarkEnd w:id="0"/>
          </w:p>
        </w:tc>
      </w:tr>
      <w:tr w:rsidR="0002618B" w14:paraId="435D55B1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6BB3C55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Rozvrhne si denní aktivity na čas práce a odpočinku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8064FAF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Režim dne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2BDF5E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24D71C" w14:textId="77777777" w:rsidR="0002618B" w:rsidRDefault="00597EBB">
            <w:pPr>
              <w:pStyle w:val="Normal0"/>
              <w:spacing w:line="240" w:lineRule="auto"/>
              <w:jc w:val="left"/>
            </w:pPr>
            <w:proofErr w:type="gramStart"/>
            <w:r>
              <w:t>Květen</w:t>
            </w:r>
            <w:proofErr w:type="gramEnd"/>
          </w:p>
        </w:tc>
      </w:tr>
      <w:tr w:rsidR="0002618B" w14:paraId="04F49C05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EAD3F57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lastRenderedPageBreak/>
              <w:t xml:space="preserve">Vysvětlí nebezpečí návyku na </w:t>
            </w:r>
            <w:r>
              <w:rPr>
                <w:rFonts w:eastAsia="Calibri" w:cs="Calibri"/>
                <w:sz w:val="20"/>
              </w:rPr>
              <w:t>drogy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0763D6DC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Nebezpečí návykových látek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658EA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BFDDC2D" w14:textId="77777777" w:rsidR="0002618B" w:rsidRDefault="00597EBB">
            <w:pPr>
              <w:pStyle w:val="Normal0"/>
              <w:spacing w:line="240" w:lineRule="auto"/>
              <w:jc w:val="left"/>
            </w:pPr>
            <w:proofErr w:type="gramStart"/>
            <w:r>
              <w:t>Květen</w:t>
            </w:r>
            <w:proofErr w:type="gramEnd"/>
          </w:p>
        </w:tc>
      </w:tr>
      <w:tr w:rsidR="0002618B" w14:paraId="03158910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37120E0F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Dodržuje zdravý životní styl a uplatňuje vhodnou prevenci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4AB22FAA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Zdravý životní styl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DB5AE9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3B616D" w14:textId="77777777" w:rsidR="0002618B" w:rsidRDefault="00597EBB">
            <w:pPr>
              <w:pStyle w:val="Normal0"/>
              <w:spacing w:line="240" w:lineRule="auto"/>
              <w:jc w:val="left"/>
            </w:pPr>
            <w:proofErr w:type="gramStart"/>
            <w:r>
              <w:t>Červen</w:t>
            </w:r>
            <w:proofErr w:type="gramEnd"/>
          </w:p>
        </w:tc>
      </w:tr>
      <w:tr w:rsidR="0002618B" w14:paraId="70E6BD63" w14:textId="77777777">
        <w:tc>
          <w:tcPr>
            <w:tcW w:w="1500" w:type="pct"/>
            <w:gridSpan w:val="2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6C37E4F4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b/>
                <w:bCs/>
                <w:sz w:val="20"/>
              </w:rPr>
              <w:t>3. Zdroje informací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57630C" w14:textId="77777777" w:rsidR="0002618B" w:rsidRDefault="0002618B">
            <w:pPr>
              <w:pStyle w:val="Normal0"/>
              <w:spacing w:line="240" w:lineRule="auto"/>
              <w:jc w:val="left"/>
            </w:pP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7F9E40" w14:textId="77777777" w:rsidR="0002618B" w:rsidRDefault="0002618B"/>
        </w:tc>
      </w:tr>
      <w:tr w:rsidR="0002618B" w14:paraId="73F0A497" w14:textId="77777777"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5EFC6B62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Umí se orientovat v získávání informací</w:t>
            </w:r>
          </w:p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75" w:type="dxa"/>
              <w:bottom w:w="15" w:type="dxa"/>
              <w:right w:w="15" w:type="dxa"/>
            </w:tcMar>
          </w:tcPr>
          <w:p w14:paraId="14B08883" w14:textId="77777777" w:rsidR="0002618B" w:rsidRDefault="00597EBB">
            <w:pPr>
              <w:pStyle w:val="Normal0"/>
              <w:spacing w:line="240" w:lineRule="auto"/>
              <w:jc w:val="left"/>
            </w:pPr>
            <w:r>
              <w:rPr>
                <w:rFonts w:eastAsia="Calibri" w:cs="Calibri"/>
                <w:sz w:val="20"/>
              </w:rPr>
              <w:t>Zdroje informací</w:t>
            </w:r>
          </w:p>
        </w:tc>
        <w:tc>
          <w:tcPr>
            <w:tcW w:w="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71D15F" w14:textId="77777777" w:rsidR="0002618B" w:rsidRDefault="0002618B"/>
        </w:tc>
        <w:tc>
          <w:tcPr>
            <w:tcW w:w="1500" w:type="pct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7A03CD" w14:textId="77777777" w:rsidR="0002618B" w:rsidRDefault="00597EBB">
            <w:pPr>
              <w:pStyle w:val="Normal0"/>
              <w:spacing w:line="240" w:lineRule="auto"/>
              <w:jc w:val="left"/>
            </w:pPr>
            <w:proofErr w:type="gramStart"/>
            <w:r>
              <w:t>Červen</w:t>
            </w:r>
            <w:proofErr w:type="gramEnd"/>
          </w:p>
        </w:tc>
      </w:tr>
    </w:tbl>
    <w:p w14:paraId="71E71BE1" w14:textId="77777777" w:rsidR="0002618B" w:rsidRDefault="00597EBB">
      <w:pPr>
        <w:pStyle w:val="Normal0"/>
      </w:pPr>
      <w:r>
        <w:t xml:space="preserve">  </w:t>
      </w:r>
    </w:p>
    <w:sectPr w:rsidR="0002618B">
      <w:pgSz w:w="15840" w:h="12240" w:orient="landscape"/>
      <w:pgMar w:top="700" w:right="700" w:bottom="70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C4AB7"/>
    <w:multiLevelType w:val="multilevel"/>
    <w:tmpl w:val="D8CCB12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18B"/>
    <w:rsid w:val="0002618B"/>
    <w:rsid w:val="00597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A20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63C93"/>
    <w:pPr>
      <w:spacing w:line="312" w:lineRule="auto"/>
      <w:jc w:val="both"/>
    </w:pPr>
    <w:rPr>
      <w:rFonts w:asciiTheme="minorHAnsi" w:eastAsiaTheme="minorEastAsia" w:hAnsiTheme="minorHAnsi"/>
      <w:sz w:val="22"/>
      <w:szCs w:val="24"/>
    </w:rPr>
  </w:style>
  <w:style w:type="paragraph" w:styleId="Nadpis1">
    <w:name w:val="heading 1"/>
    <w:basedOn w:val="Normln"/>
    <w:link w:val="Nadpis1Char"/>
    <w:uiPriority w:val="9"/>
    <w:qFormat/>
    <w:rsid w:val="000465F1"/>
    <w:pPr>
      <w:keepNext/>
      <w:numPr>
        <w:numId w:val="1"/>
      </w:numPr>
      <w:spacing w:before="100" w:beforeAutospacing="1" w:after="100" w:afterAutospacing="1"/>
      <w:ind w:left="431" w:hanging="431"/>
      <w:outlineLvl w:val="0"/>
    </w:pPr>
    <w:rPr>
      <w:b/>
      <w:bCs/>
      <w:color w:val="5B9BD5" w:themeColor="accent1"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0465F1"/>
    <w:pPr>
      <w:keepNext/>
      <w:numPr>
        <w:ilvl w:val="1"/>
        <w:numId w:val="1"/>
      </w:numPr>
      <w:spacing w:before="100" w:beforeAutospacing="1" w:after="100" w:afterAutospacing="1"/>
      <w:ind w:left="578" w:hanging="578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link w:val="Nadpis3Char"/>
    <w:uiPriority w:val="9"/>
    <w:qFormat/>
    <w:rsid w:val="000465F1"/>
    <w:pPr>
      <w:keepNext/>
      <w:numPr>
        <w:ilvl w:val="2"/>
        <w:numId w:val="1"/>
      </w:num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4">
    <w:name w:val="heading 4"/>
    <w:basedOn w:val="Normln"/>
    <w:link w:val="Nadpis4Char"/>
    <w:uiPriority w:val="9"/>
    <w:qFormat/>
    <w:rsid w:val="005E2B7C"/>
    <w:pPr>
      <w:numPr>
        <w:ilvl w:val="3"/>
        <w:numId w:val="1"/>
      </w:numPr>
      <w:spacing w:before="100" w:beforeAutospacing="1" w:after="100" w:afterAutospacing="1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E2B7C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E2B7C"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E2B7C"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E2B7C"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E2B7C"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465F1"/>
    <w:rPr>
      <w:rFonts w:asciiTheme="minorHAnsi" w:eastAsiaTheme="minorEastAsia" w:hAnsiTheme="minorHAnsi"/>
      <w:b/>
      <w:bCs/>
      <w:color w:val="5B9BD5" w:themeColor="accent1"/>
      <w:kern w:val="36"/>
      <w:sz w:val="48"/>
      <w:szCs w:val="48"/>
    </w:rPr>
  </w:style>
  <w:style w:type="character" w:customStyle="1" w:styleId="Nadpis2Char">
    <w:name w:val="Nadpis 2 Char"/>
    <w:basedOn w:val="Standardnpsmoodstavce"/>
    <w:link w:val="Nadpis2"/>
    <w:uiPriority w:val="9"/>
    <w:rsid w:val="000465F1"/>
    <w:rPr>
      <w:rFonts w:asciiTheme="minorHAnsi" w:eastAsiaTheme="minorEastAsia" w:hAnsiTheme="minorHAnsi"/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5E2B7C"/>
    <w:rPr>
      <w:b/>
      <w:bCs/>
    </w:rPr>
  </w:style>
  <w:style w:type="paragraph" w:styleId="Normlnweb">
    <w:name w:val="Normal (Web)"/>
    <w:basedOn w:val="Normln"/>
    <w:uiPriority w:val="99"/>
    <w:unhideWhenUsed/>
    <w:rsid w:val="005E2B7C"/>
    <w:pPr>
      <w:spacing w:before="100" w:beforeAutospacing="1" w:after="100" w:afterAutospacing="1"/>
    </w:pPr>
  </w:style>
  <w:style w:type="character" w:customStyle="1" w:styleId="Nadpis4Char">
    <w:name w:val="Nadpis 4 Char"/>
    <w:basedOn w:val="Standardnpsmoodstavce"/>
    <w:link w:val="Nadpis4"/>
    <w:uiPriority w:val="9"/>
    <w:rsid w:val="005E2B7C"/>
    <w:rPr>
      <w:rFonts w:asciiTheme="minorHAnsi" w:eastAsiaTheme="minorEastAsia" w:hAnsiTheme="minorHAnsi"/>
      <w:b/>
      <w:bCs/>
      <w:sz w:val="22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0465F1"/>
    <w:rPr>
      <w:rFonts w:asciiTheme="minorHAnsi" w:eastAsiaTheme="minorEastAsia" w:hAnsiTheme="minorHAnsi"/>
      <w:b/>
      <w:bCs/>
      <w:sz w:val="27"/>
      <w:szCs w:val="27"/>
    </w:rPr>
  </w:style>
  <w:style w:type="paragraph" w:styleId="Odstavecseseznamem">
    <w:name w:val="List Paragraph"/>
    <w:basedOn w:val="Normln"/>
    <w:uiPriority w:val="34"/>
    <w:qFormat/>
    <w:rsid w:val="005E2B7C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5E2B7C"/>
    <w:pPr>
      <w:keepLines/>
      <w:numPr>
        <w:numId w:val="0"/>
      </w:numPr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character" w:styleId="Hypertextovodkaz">
    <w:name w:val="Hyperlink"/>
    <w:basedOn w:val="Standardnpsmoodstavce"/>
    <w:uiPriority w:val="99"/>
    <w:unhideWhenUsed/>
    <w:rsid w:val="005E2B7C"/>
    <w:rPr>
      <w:color w:val="0563C1" w:themeColor="hyperlink"/>
      <w:u w:val="single"/>
    </w:rPr>
  </w:style>
  <w:style w:type="table" w:styleId="Mkatabulky">
    <w:name w:val="Table Grid"/>
    <w:basedOn w:val="Normlntabulka"/>
    <w:uiPriority w:val="59"/>
    <w:rsid w:val="005E2B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5Char">
    <w:name w:val="Nadpis 5 Char"/>
    <w:basedOn w:val="Standardnpsmoodstavce"/>
    <w:link w:val="Nadpis5"/>
    <w:uiPriority w:val="9"/>
    <w:semiHidden/>
    <w:rsid w:val="005E2B7C"/>
    <w:rPr>
      <w:rFonts w:asciiTheme="majorHAnsi" w:eastAsiaTheme="majorEastAsia" w:hAnsiTheme="majorHAnsi" w:cstheme="majorBidi"/>
      <w:color w:val="2E74B5" w:themeColor="accent1" w:themeShade="BF"/>
      <w:sz w:val="22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E2B7C"/>
    <w:rPr>
      <w:rFonts w:asciiTheme="majorHAnsi" w:eastAsiaTheme="majorEastAsia" w:hAnsiTheme="majorHAnsi" w:cstheme="majorBidi"/>
      <w:color w:val="1F4D78" w:themeColor="accent1" w:themeShade="7F"/>
      <w:sz w:val="22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E2B7C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E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E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bsah3">
    <w:name w:val="toc 3"/>
    <w:basedOn w:val="Normln"/>
    <w:next w:val="Normln"/>
    <w:autoRedefine/>
    <w:uiPriority w:val="39"/>
    <w:unhideWhenUsed/>
    <w:rsid w:val="00463C93"/>
    <w:pPr>
      <w:tabs>
        <w:tab w:val="left" w:pos="851"/>
        <w:tab w:val="right" w:leader="dot" w:pos="9072"/>
      </w:tabs>
    </w:pPr>
  </w:style>
  <w:style w:type="table" w:styleId="Stednseznam1zvraznn6">
    <w:name w:val="Medium List 1 Accent 6"/>
    <w:basedOn w:val="Normlntabulka"/>
    <w:uiPriority w:val="65"/>
    <w:rsid w:val="005E2B7C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customStyle="1" w:styleId="Tabulkasmkou4zvraznn21">
    <w:name w:val="Tabulka s mřížkou 4 – zvýraznění 21"/>
    <w:basedOn w:val="Normlntabulka"/>
    <w:uiPriority w:val="49"/>
    <w:rsid w:val="005E2B7C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Zhlav">
    <w:name w:val="header"/>
    <w:basedOn w:val="Normln"/>
    <w:link w:val="Zhlav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2B7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E2B7C"/>
    <w:rPr>
      <w:rFonts w:asciiTheme="minorHAnsi" w:eastAsiaTheme="minorEastAsia" w:hAnsiTheme="minorHAnsi"/>
      <w:sz w:val="24"/>
      <w:szCs w:val="24"/>
    </w:rPr>
  </w:style>
  <w:style w:type="paragraph" w:styleId="Revize">
    <w:name w:val="Revision"/>
    <w:hidden/>
    <w:uiPriority w:val="99"/>
    <w:semiHidden/>
    <w:rsid w:val="00E236A1"/>
    <w:rPr>
      <w:rFonts w:asciiTheme="minorHAnsi" w:eastAsiaTheme="minorEastAsia" w:hAnsiTheme="minorHAnsi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36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36A1"/>
    <w:rPr>
      <w:rFonts w:ascii="Segoe UI" w:eastAsiaTheme="minorEastAsia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Pr>
      <w:rFonts w:asciiTheme="minorHAnsi" w:eastAsiaTheme="minorEastAsia" w:hAnsiTheme="minorHAnsi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0477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04770"/>
    <w:rPr>
      <w:rFonts w:asciiTheme="minorHAnsi" w:eastAsiaTheme="minorEastAsia" w:hAnsiTheme="minorHAnsi"/>
      <w:b/>
      <w:bCs/>
    </w:rPr>
  </w:style>
  <w:style w:type="table" w:customStyle="1" w:styleId="TabulkaK">
    <w:name w:val="Tabulka_K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keepNext/>
        <w:wordWrap/>
      </w:pPr>
      <w:rPr>
        <w:rFonts w:asciiTheme="minorHAnsi" w:hAnsiTheme="minorHAnsi"/>
        <w:sz w:val="22"/>
      </w:rPr>
    </w:tblStylePr>
  </w:style>
  <w:style w:type="table" w:customStyle="1" w:styleId="TabulkaPT">
    <w:name w:val="Tabulka_P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ZKR">
    <w:name w:val="Tabulka_ZKR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UP">
    <w:name w:val="Tabulka_UP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T">
    <w:name w:val="Tabulka_T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1">
    <w:name w:val="Tabulka_P1"/>
    <w:basedOn w:val="Normlntabulka"/>
    <w:uiPriority w:val="99"/>
    <w:rsid w:val="00463C93"/>
    <w:pPr>
      <w:jc w:val="both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2">
    <w:name w:val="Tabulka_P2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3">
    <w:name w:val="Tabulka_P3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P4">
    <w:name w:val="Tabulka_P4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RS">
    <w:name w:val="Tabulka_RS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table" w:customStyle="1" w:styleId="TabulkaIB">
    <w:name w:val="Tabulka_IB"/>
    <w:basedOn w:val="Normlntabulka"/>
    <w:uiPriority w:val="99"/>
    <w:rsid w:val="00463C93"/>
    <w:pPr>
      <w:jc w:val="both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keepNext/>
        <w:wordWrap/>
      </w:pPr>
    </w:tblStylePr>
  </w:style>
  <w:style w:type="paragraph" w:customStyle="1" w:styleId="TabulkaHlavicka">
    <w:name w:val="Tabulka_Hlavicka"/>
    <w:basedOn w:val="Normln"/>
    <w:qFormat/>
    <w:rsid w:val="006C0091"/>
    <w:pPr>
      <w:shd w:val="clear" w:color="auto" w:fill="9CC2E5" w:themeFill="accent1" w:themeFillTint="99"/>
    </w:pPr>
    <w:rPr>
      <w:sz w:val="24"/>
    </w:rPr>
  </w:style>
  <w:style w:type="paragraph" w:customStyle="1" w:styleId="TabulkaSouhrn">
    <w:name w:val="Tabulka_Souhrn"/>
    <w:basedOn w:val="Normln"/>
    <w:qFormat/>
    <w:rsid w:val="006C0091"/>
    <w:pPr>
      <w:shd w:val="clear" w:color="auto" w:fill="DEEAF6" w:themeFill="accent1" w:themeFillTint="33"/>
    </w:pPr>
    <w:rPr>
      <w:sz w:val="24"/>
    </w:rPr>
  </w:style>
  <w:style w:type="paragraph" w:styleId="Bezmezer">
    <w:name w:val="No Spacing"/>
    <w:link w:val="BezmezerChar"/>
    <w:uiPriority w:val="1"/>
    <w:qFormat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2E35A6"/>
    <w:rPr>
      <w:rFonts w:asciiTheme="minorHAnsi" w:eastAsiaTheme="minorEastAsia" w:hAnsiTheme="minorHAnsi" w:cstheme="minorBidi"/>
      <w:sz w:val="22"/>
      <w:szCs w:val="22"/>
    </w:rPr>
  </w:style>
  <w:style w:type="character" w:styleId="Zstupntext">
    <w:name w:val="Placeholder Text"/>
    <w:uiPriority w:val="99"/>
    <w:semiHidden/>
    <w:rsid w:val="002E35A6"/>
    <w:rPr>
      <w:color w:val="808080"/>
    </w:rPr>
  </w:style>
  <w:style w:type="paragraph" w:customStyle="1" w:styleId="Normal0">
    <w:name w:val="Normal_0"/>
    <w:qFormat/>
    <w:rsid w:val="00805BCE"/>
    <w:pPr>
      <w:spacing w:line="312" w:lineRule="auto"/>
      <w:jc w:val="both"/>
    </w:pPr>
    <w:rPr>
      <w:rFonts w:ascii="Calibri" w:hAnsi="Calibri"/>
      <w:sz w:val="22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D4596A2E7604E479350C868B55553BE" ma:contentTypeVersion="13" ma:contentTypeDescription="Vytvoří nový dokument" ma:contentTypeScope="" ma:versionID="510d31a1a10251d75db03cfb10b86a00">
  <xsd:schema xmlns:xsd="http://www.w3.org/2001/XMLSchema" xmlns:xs="http://www.w3.org/2001/XMLSchema" xmlns:p="http://schemas.microsoft.com/office/2006/metadata/properties" xmlns:ns3="180dbc66-17d6-4f7a-ad4e-432618a4d80a" xmlns:ns4="a841c24e-af31-4968-89db-a506b7085fbf" targetNamespace="http://schemas.microsoft.com/office/2006/metadata/properties" ma:root="true" ma:fieldsID="afdee7daa3c24b27e9433725a8d599b0" ns3:_="" ns4:_="">
    <xsd:import namespace="180dbc66-17d6-4f7a-ad4e-432618a4d80a"/>
    <xsd:import namespace="a841c24e-af31-4968-89db-a506b7085f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0dbc66-17d6-4f7a-ad4e-432618a4d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1c24e-af31-4968-89db-a506b7085fb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80dbc66-17d6-4f7a-ad4e-432618a4d80a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CF9856-4468-4E06-A531-F0CE70482B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67FAAE3-019F-4FC2-B8D9-95636A718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0dbc66-17d6-4f7a-ad4e-432618a4d80a"/>
    <ds:schemaRef ds:uri="a841c24e-af31-4968-89db-a506b7085f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76305A-B0EE-46D1-887E-9C994546D6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3FB0C34-3B80-49BB-AAFD-49304AA83ADD}">
  <ds:schemaRefs>
    <ds:schemaRef ds:uri="http://www.w3.org/XML/1998/namespace"/>
    <ds:schemaRef ds:uri="http://purl.org/dc/terms/"/>
    <ds:schemaRef ds:uri="180dbc66-17d6-4f7a-ad4e-432618a4d80a"/>
    <ds:schemaRef ds:uri="a841c24e-af31-4968-89db-a506b7085fbf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723E3A12-0349-4817-8875-4F6E0266F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2023-08-31T16:23:00Z</dcterms:created>
  <dcterms:modified xsi:type="dcterms:W3CDTF">2023-08-31T16:23:00Z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0x010100BD4596A2E7604E479350C868B55553BE</vt:lpwstr>
  </property>
</Properties>
</file>