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CC76" w14:textId="3C0B257B" w:rsidR="0073544F" w:rsidRPr="005931A0" w:rsidRDefault="0073544F" w:rsidP="00A73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1A0">
        <w:rPr>
          <w:rFonts w:ascii="Times New Roman" w:hAnsi="Times New Roman" w:cs="Times New Roman"/>
          <w:sz w:val="24"/>
          <w:szCs w:val="24"/>
        </w:rPr>
        <w:tab/>
      </w:r>
    </w:p>
    <w:p w14:paraId="26CEAA3D" w14:textId="77777777" w:rsidR="0073544F" w:rsidRPr="005931A0" w:rsidRDefault="0073544F" w:rsidP="007354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0BD43" w14:textId="39F76C4B" w:rsidR="00A731A9" w:rsidRPr="005931A0" w:rsidRDefault="00A731A9" w:rsidP="00A73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1A0">
        <w:rPr>
          <w:rFonts w:ascii="Times New Roman" w:hAnsi="Times New Roman" w:cs="Times New Roman"/>
          <w:b/>
          <w:bCs/>
          <w:sz w:val="24"/>
          <w:szCs w:val="24"/>
        </w:rPr>
        <w:t>TEMATICKÝ PLÁN – 7. 8. 9. ročník (ženy)</w:t>
      </w:r>
    </w:p>
    <w:p w14:paraId="0CE9A66F" w14:textId="0642D6CA" w:rsidR="00A731A9" w:rsidRPr="005931A0" w:rsidRDefault="00A731A9" w:rsidP="00A73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1A0">
        <w:rPr>
          <w:rFonts w:ascii="Times New Roman" w:hAnsi="Times New Roman" w:cs="Times New Roman"/>
          <w:b/>
          <w:bCs/>
          <w:sz w:val="24"/>
          <w:szCs w:val="24"/>
        </w:rPr>
        <w:t>TĚLESNÁ VÝCHOVA</w:t>
      </w:r>
    </w:p>
    <w:p w14:paraId="7AA2A3CC" w14:textId="77777777" w:rsidR="00A731A9" w:rsidRPr="005931A0" w:rsidRDefault="00A731A9" w:rsidP="00A73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1A0">
        <w:rPr>
          <w:rFonts w:ascii="Times New Roman" w:hAnsi="Times New Roman" w:cs="Times New Roman"/>
          <w:sz w:val="24"/>
          <w:szCs w:val="24"/>
        </w:rPr>
        <w:t>2020/2021</w:t>
      </w:r>
    </w:p>
    <w:p w14:paraId="4C72C125" w14:textId="77777777" w:rsidR="00A731A9" w:rsidRPr="005931A0" w:rsidRDefault="00A731A9" w:rsidP="00A73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881FA" w14:textId="43CC7034" w:rsidR="00A731A9" w:rsidRPr="005931A0" w:rsidRDefault="00A731A9" w:rsidP="00A731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1A0">
        <w:rPr>
          <w:rFonts w:ascii="Times New Roman" w:hAnsi="Times New Roman" w:cs="Times New Roman"/>
          <w:b/>
          <w:bCs/>
          <w:sz w:val="24"/>
          <w:szCs w:val="24"/>
          <w:u w:val="single"/>
        </w:rPr>
        <w:t>Měsíc</w:t>
      </w:r>
      <w:r w:rsidRPr="00593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1A0">
        <w:rPr>
          <w:rFonts w:ascii="Times New Roman" w:hAnsi="Times New Roman" w:cs="Times New Roman"/>
          <w:b/>
          <w:bCs/>
          <w:sz w:val="24"/>
          <w:szCs w:val="24"/>
          <w:u w:val="single"/>
        </w:rPr>
        <w:t>Probíraná látka</w:t>
      </w:r>
    </w:p>
    <w:p w14:paraId="09055135" w14:textId="4FFCBC2D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  <w:r w:rsidRPr="005931A0">
        <w:rPr>
          <w:b/>
          <w:bCs/>
          <w:color w:val="000000"/>
        </w:rPr>
        <w:t xml:space="preserve">Září: </w:t>
      </w:r>
      <w:r w:rsidRPr="005931A0">
        <w:rPr>
          <w:b/>
          <w:bCs/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  <w:t>Poučení o chování v tělesné výchově</w:t>
      </w:r>
    </w:p>
    <w:p w14:paraId="2EA2DA6C" w14:textId="38A22CEA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t>Teorie: Význam cvičení, význam tepové frekvence</w:t>
      </w:r>
    </w:p>
    <w:p w14:paraId="2C090DE9" w14:textId="19097BD2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Lehká atletika - hod kriketovým míčkem</w:t>
      </w:r>
    </w:p>
    <w:p w14:paraId="7A7FFC3B" w14:textId="1CF370B2" w:rsidR="005931A0" w:rsidRPr="005931A0" w:rsidRDefault="005931A0" w:rsidP="001A0512">
      <w:pPr>
        <w:tabs>
          <w:tab w:val="left" w:pos="2130"/>
        </w:tabs>
        <w:spacing w:after="0" w:line="216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5931A0">
        <w:rPr>
          <w:rFonts w:ascii="Times New Roman" w:hAnsi="Times New Roman" w:cs="Times New Roman"/>
          <w:sz w:val="24"/>
          <w:szCs w:val="24"/>
        </w:rPr>
        <w:t xml:space="preserve">Základy sebeobrany např. proti škrcení, úchopy za ruky, přepadení ze </w:t>
      </w:r>
      <w:proofErr w:type="spellStart"/>
      <w:r w:rsidRPr="005931A0">
        <w:rPr>
          <w:rFonts w:ascii="Times New Roman" w:hAnsi="Times New Roman" w:cs="Times New Roman"/>
          <w:sz w:val="24"/>
          <w:szCs w:val="24"/>
        </w:rPr>
        <w:t>zadu</w:t>
      </w:r>
      <w:proofErr w:type="spellEnd"/>
      <w:r w:rsidRPr="005931A0">
        <w:rPr>
          <w:rFonts w:ascii="Times New Roman" w:hAnsi="Times New Roman" w:cs="Times New Roman"/>
          <w:sz w:val="24"/>
          <w:szCs w:val="24"/>
        </w:rPr>
        <w:t>, nácvik proti noži.</w:t>
      </w:r>
    </w:p>
    <w:p w14:paraId="04886F47" w14:textId="42370FB1" w:rsidR="005931A0" w:rsidRPr="005931A0" w:rsidRDefault="005931A0" w:rsidP="001A0512">
      <w:pPr>
        <w:tabs>
          <w:tab w:val="left" w:pos="2130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931A0">
        <w:rPr>
          <w:rFonts w:ascii="Times New Roman" w:hAnsi="Times New Roman" w:cs="Times New Roman"/>
          <w:sz w:val="24"/>
          <w:szCs w:val="24"/>
        </w:rPr>
        <w:tab/>
      </w:r>
      <w:r w:rsidR="001A0512">
        <w:rPr>
          <w:rFonts w:ascii="Times New Roman" w:hAnsi="Times New Roman" w:cs="Times New Roman"/>
          <w:sz w:val="24"/>
          <w:szCs w:val="24"/>
        </w:rPr>
        <w:tab/>
      </w:r>
      <w:r w:rsidRPr="005931A0">
        <w:rPr>
          <w:rFonts w:ascii="Times New Roman" w:hAnsi="Times New Roman" w:cs="Times New Roman"/>
          <w:color w:val="000000"/>
          <w:sz w:val="24"/>
          <w:szCs w:val="24"/>
        </w:rPr>
        <w:t>Míčové hry</w:t>
      </w:r>
    </w:p>
    <w:p w14:paraId="0121B211" w14:textId="3BD576B0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  <w:r w:rsidRPr="005931A0">
        <w:rPr>
          <w:b/>
          <w:bCs/>
          <w:color w:val="000000"/>
        </w:rPr>
        <w:t>Říjen:</w:t>
      </w:r>
      <w:r w:rsidRPr="005931A0">
        <w:rPr>
          <w:b/>
          <w:bCs/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  <w:t xml:space="preserve"> Lehká atletika - skok do dálky z místa</w:t>
      </w:r>
    </w:p>
    <w:p w14:paraId="430E32AE" w14:textId="33C91911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Míčové hry</w:t>
      </w:r>
    </w:p>
    <w:p w14:paraId="44D369EE" w14:textId="0A42AF45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Kompenzační cvičení</w:t>
      </w:r>
    </w:p>
    <w:p w14:paraId="2E82A096" w14:textId="2DCBD8A6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  <w:r w:rsidRPr="001A0512">
        <w:rPr>
          <w:b/>
          <w:bCs/>
          <w:color w:val="000000"/>
        </w:rPr>
        <w:t>Listopad:</w:t>
      </w:r>
      <w:r w:rsidRPr="005931A0">
        <w:rPr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  <w:t>Gymnastika - akrobacie</w:t>
      </w:r>
    </w:p>
    <w:p w14:paraId="64576EB6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Soutěžní aktivity</w:t>
      </w:r>
    </w:p>
    <w:p w14:paraId="093F1C41" w14:textId="00981A71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Míčové hry</w:t>
      </w:r>
    </w:p>
    <w:p w14:paraId="663B02B1" w14:textId="0FBECB17" w:rsidR="005931A0" w:rsidRPr="005931A0" w:rsidRDefault="001A0512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Jóga</w:t>
      </w:r>
    </w:p>
    <w:p w14:paraId="7789626A" w14:textId="6B358E11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  <w:r w:rsidRPr="001A0512">
        <w:rPr>
          <w:b/>
          <w:bCs/>
          <w:color w:val="000000"/>
        </w:rPr>
        <w:t>Prosinec:</w:t>
      </w:r>
      <w:r w:rsidRPr="005931A0">
        <w:rPr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  <w:t>Gymnastika - přeskok</w:t>
      </w:r>
    </w:p>
    <w:p w14:paraId="6C9179B6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Soutěžní aktivity</w:t>
      </w:r>
    </w:p>
    <w:p w14:paraId="23F7290A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Míčové hry</w:t>
      </w:r>
    </w:p>
    <w:p w14:paraId="0EDFC83A" w14:textId="0442C4E6" w:rsidR="005931A0" w:rsidRPr="005931A0" w:rsidRDefault="001A0512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Jóga</w:t>
      </w:r>
    </w:p>
    <w:p w14:paraId="5AD19CCE" w14:textId="5A118ED2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  <w:r w:rsidRPr="001A0512">
        <w:rPr>
          <w:b/>
          <w:bCs/>
          <w:color w:val="000000"/>
        </w:rPr>
        <w:t>Leden:</w:t>
      </w:r>
      <w:r w:rsidRPr="001A0512"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931A0">
        <w:rPr>
          <w:color w:val="000000"/>
        </w:rPr>
        <w:t>Gymnastika - Hrazda</w:t>
      </w:r>
    </w:p>
    <w:p w14:paraId="36796C9E" w14:textId="5022BE5A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</w:p>
    <w:p w14:paraId="6B48C4CF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Míčové hry</w:t>
      </w:r>
    </w:p>
    <w:p w14:paraId="61B32A1D" w14:textId="764F53E6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lastRenderedPageBreak/>
        <w:t>Kompenzační cvičení</w:t>
      </w:r>
    </w:p>
    <w:p w14:paraId="3163908C" w14:textId="36D455A6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  <w:r w:rsidRPr="001A0512">
        <w:rPr>
          <w:b/>
          <w:bCs/>
          <w:color w:val="000000"/>
        </w:rPr>
        <w:t>Únor:</w:t>
      </w:r>
      <w:r w:rsidRPr="001A0512">
        <w:rPr>
          <w:b/>
          <w:bCs/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  <w:t xml:space="preserve"> Gymnastika - kladina</w:t>
      </w:r>
    </w:p>
    <w:p w14:paraId="34AE8549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Sebeobrana</w:t>
      </w:r>
    </w:p>
    <w:p w14:paraId="34E15324" w14:textId="0F75C90C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Míčové hry</w:t>
      </w:r>
    </w:p>
    <w:p w14:paraId="433F4DB7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Kondiční průprava - kliky/</w:t>
      </w:r>
      <w:proofErr w:type="spellStart"/>
      <w:r w:rsidRPr="005931A0">
        <w:rPr>
          <w:color w:val="000000"/>
        </w:rPr>
        <w:t>lehsedy</w:t>
      </w:r>
      <w:proofErr w:type="spellEnd"/>
      <w:r w:rsidRPr="005931A0">
        <w:rPr>
          <w:color w:val="000000"/>
        </w:rPr>
        <w:t>/dřepy</w:t>
      </w:r>
    </w:p>
    <w:p w14:paraId="6E9543D0" w14:textId="17C5E7A0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  <w:r w:rsidRPr="001A0512">
        <w:rPr>
          <w:b/>
          <w:bCs/>
          <w:color w:val="000000"/>
        </w:rPr>
        <w:t>Březen:</w:t>
      </w:r>
      <w:r w:rsidRPr="005931A0">
        <w:rPr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  <w:t xml:space="preserve"> Gymnastika - šplh</w:t>
      </w:r>
    </w:p>
    <w:p w14:paraId="09719FDA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Míčové hry</w:t>
      </w:r>
    </w:p>
    <w:p w14:paraId="0B16404B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 xml:space="preserve">Kompenzační cvičení </w:t>
      </w:r>
    </w:p>
    <w:p w14:paraId="22292C70" w14:textId="06A0D5DC" w:rsidR="005931A0" w:rsidRPr="005931A0" w:rsidRDefault="005931A0" w:rsidP="001A0512">
      <w:pPr>
        <w:pStyle w:val="Normlnweb"/>
        <w:spacing w:line="216" w:lineRule="auto"/>
        <w:rPr>
          <w:color w:val="000000"/>
        </w:rPr>
      </w:pPr>
      <w:r w:rsidRPr="001A0512">
        <w:rPr>
          <w:b/>
          <w:bCs/>
          <w:color w:val="000000"/>
        </w:rPr>
        <w:t>Duben:</w:t>
      </w:r>
      <w:r w:rsidRPr="001A0512">
        <w:rPr>
          <w:b/>
          <w:bCs/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  <w:t xml:space="preserve"> Lehká atletika - skok do dálky z místa</w:t>
      </w:r>
    </w:p>
    <w:p w14:paraId="62DDDF76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Míčové hry</w:t>
      </w:r>
    </w:p>
    <w:p w14:paraId="74D291B3" w14:textId="77777777" w:rsidR="005931A0" w:rsidRPr="005931A0" w:rsidRDefault="005931A0" w:rsidP="001A0512">
      <w:pPr>
        <w:pStyle w:val="Normlnweb"/>
        <w:spacing w:line="216" w:lineRule="auto"/>
        <w:ind w:left="2124" w:firstLine="708"/>
        <w:rPr>
          <w:color w:val="000000"/>
        </w:rPr>
      </w:pPr>
      <w:r w:rsidRPr="005931A0">
        <w:rPr>
          <w:color w:val="000000"/>
        </w:rPr>
        <w:t>Kondiční průprava - kliky/</w:t>
      </w:r>
      <w:proofErr w:type="spellStart"/>
      <w:r w:rsidRPr="005931A0">
        <w:rPr>
          <w:color w:val="000000"/>
        </w:rPr>
        <w:t>lehsedy</w:t>
      </w:r>
      <w:proofErr w:type="spellEnd"/>
      <w:r w:rsidRPr="005931A0">
        <w:rPr>
          <w:color w:val="000000"/>
        </w:rPr>
        <w:t>/dřepy</w:t>
      </w:r>
    </w:p>
    <w:p w14:paraId="4D2C6614" w14:textId="39E85886" w:rsidR="005931A0" w:rsidRPr="005931A0" w:rsidRDefault="005931A0" w:rsidP="001A0512">
      <w:pPr>
        <w:pStyle w:val="Normlnweb"/>
        <w:spacing w:before="0" w:beforeAutospacing="0" w:after="0" w:afterAutospacing="0" w:line="192" w:lineRule="auto"/>
        <w:rPr>
          <w:color w:val="000000"/>
        </w:rPr>
      </w:pPr>
      <w:r w:rsidRPr="001A0512">
        <w:rPr>
          <w:b/>
          <w:bCs/>
          <w:color w:val="000000"/>
        </w:rPr>
        <w:t>Květen:</w:t>
      </w:r>
      <w:r w:rsidRPr="005931A0">
        <w:rPr>
          <w:color w:val="000000"/>
        </w:rPr>
        <w:tab/>
      </w:r>
      <w:r w:rsidRPr="005931A0">
        <w:rPr>
          <w:color w:val="000000"/>
        </w:rPr>
        <w:tab/>
      </w:r>
      <w:r w:rsidRPr="005931A0">
        <w:rPr>
          <w:color w:val="000000"/>
        </w:rPr>
        <w:tab/>
        <w:t xml:space="preserve"> Lehká atletika – teorie jednotlivých disciplín</w:t>
      </w:r>
    </w:p>
    <w:p w14:paraId="1948D179" w14:textId="77777777" w:rsidR="005931A0" w:rsidRPr="005931A0" w:rsidRDefault="005931A0" w:rsidP="001A0512">
      <w:pPr>
        <w:pStyle w:val="Normlnweb"/>
        <w:spacing w:before="0" w:beforeAutospacing="0" w:after="0" w:afterAutospacing="0" w:line="192" w:lineRule="auto"/>
        <w:ind w:left="2124" w:firstLine="708"/>
        <w:rPr>
          <w:color w:val="000000"/>
        </w:rPr>
      </w:pPr>
      <w:r w:rsidRPr="005931A0">
        <w:rPr>
          <w:color w:val="000000"/>
        </w:rPr>
        <w:t>Sebeobrana</w:t>
      </w:r>
    </w:p>
    <w:p w14:paraId="457D2E19" w14:textId="146F9F8E" w:rsidR="005931A0" w:rsidRPr="005931A0" w:rsidRDefault="005931A0" w:rsidP="001A0512">
      <w:pPr>
        <w:pStyle w:val="Normlnweb"/>
        <w:spacing w:before="0" w:beforeAutospacing="0" w:after="0" w:afterAutospacing="0" w:line="192" w:lineRule="auto"/>
        <w:ind w:left="2124" w:firstLine="708"/>
        <w:rPr>
          <w:color w:val="000000"/>
        </w:rPr>
      </w:pPr>
      <w:r w:rsidRPr="005931A0">
        <w:rPr>
          <w:color w:val="000000"/>
        </w:rPr>
        <w:t>Míčové hry</w:t>
      </w:r>
    </w:p>
    <w:p w14:paraId="6E5E51C4" w14:textId="6882DAD7" w:rsidR="005931A0" w:rsidRDefault="005931A0" w:rsidP="001A0512">
      <w:pPr>
        <w:pStyle w:val="Normlnweb"/>
        <w:spacing w:before="0" w:beforeAutospacing="0" w:after="0" w:afterAutospacing="0" w:line="192" w:lineRule="auto"/>
        <w:ind w:left="2124" w:firstLine="708"/>
        <w:rPr>
          <w:color w:val="000000"/>
        </w:rPr>
      </w:pPr>
      <w:r w:rsidRPr="005931A0">
        <w:rPr>
          <w:color w:val="000000"/>
        </w:rPr>
        <w:t>Kondiční průprava - kliky/</w:t>
      </w:r>
      <w:proofErr w:type="spellStart"/>
      <w:r w:rsidRPr="005931A0">
        <w:rPr>
          <w:color w:val="000000"/>
        </w:rPr>
        <w:t>lehsedy</w:t>
      </w:r>
      <w:proofErr w:type="spellEnd"/>
      <w:r w:rsidRPr="005931A0">
        <w:rPr>
          <w:color w:val="000000"/>
        </w:rPr>
        <w:t>/dřepy</w:t>
      </w:r>
    </w:p>
    <w:p w14:paraId="7F12509B" w14:textId="77777777" w:rsidR="001A0512" w:rsidRPr="005931A0" w:rsidRDefault="001A0512" w:rsidP="001A0512">
      <w:pPr>
        <w:pStyle w:val="Normlnweb"/>
        <w:spacing w:after="0" w:afterAutospacing="0" w:line="192" w:lineRule="auto"/>
        <w:ind w:firstLine="708"/>
        <w:rPr>
          <w:color w:val="000000"/>
        </w:rPr>
      </w:pPr>
    </w:p>
    <w:p w14:paraId="31DF4905" w14:textId="5F3FB32A" w:rsidR="005931A0" w:rsidRPr="005931A0" w:rsidRDefault="005931A0" w:rsidP="001A0512">
      <w:pPr>
        <w:tabs>
          <w:tab w:val="left" w:pos="2130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0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Červen:</w:t>
      </w:r>
      <w:r w:rsidRPr="00593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1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1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Kompenzační </w:t>
      </w:r>
      <w:proofErr w:type="spellStart"/>
      <w:r w:rsidRPr="005931A0">
        <w:rPr>
          <w:rFonts w:ascii="Times New Roman" w:hAnsi="Times New Roman" w:cs="Times New Roman"/>
          <w:color w:val="000000"/>
          <w:sz w:val="24"/>
          <w:szCs w:val="24"/>
        </w:rPr>
        <w:t>zvičení</w:t>
      </w:r>
      <w:proofErr w:type="spellEnd"/>
      <w:r w:rsidRPr="00593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C946EC" w14:textId="312CD548" w:rsidR="005931A0" w:rsidRPr="005931A0" w:rsidRDefault="005931A0" w:rsidP="001A0512">
      <w:pPr>
        <w:tabs>
          <w:tab w:val="left" w:pos="2130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1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1A0">
        <w:rPr>
          <w:rFonts w:ascii="Times New Roman" w:hAnsi="Times New Roman" w:cs="Times New Roman"/>
          <w:color w:val="000000"/>
          <w:sz w:val="24"/>
          <w:szCs w:val="24"/>
        </w:rPr>
        <w:tab/>
        <w:t>Sebeobrana</w:t>
      </w:r>
    </w:p>
    <w:p w14:paraId="5E96F392" w14:textId="03F3CAEA" w:rsidR="005931A0" w:rsidRPr="005931A0" w:rsidRDefault="005931A0" w:rsidP="001A0512">
      <w:pPr>
        <w:tabs>
          <w:tab w:val="left" w:pos="2130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931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31A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931A0">
        <w:rPr>
          <w:rFonts w:ascii="Times New Roman" w:hAnsi="Times New Roman" w:cs="Times New Roman"/>
          <w:sz w:val="24"/>
          <w:szCs w:val="24"/>
        </w:rPr>
        <w:t>Úpolové</w:t>
      </w:r>
      <w:proofErr w:type="spellEnd"/>
      <w:r w:rsidRPr="005931A0">
        <w:rPr>
          <w:rFonts w:ascii="Times New Roman" w:hAnsi="Times New Roman" w:cs="Times New Roman"/>
          <w:sz w:val="24"/>
          <w:szCs w:val="24"/>
        </w:rPr>
        <w:t xml:space="preserve"> hry</w:t>
      </w:r>
    </w:p>
    <w:p w14:paraId="600B08C5" w14:textId="2A64C87F" w:rsidR="005931A0" w:rsidRDefault="005931A0" w:rsidP="001A0512">
      <w:pPr>
        <w:tabs>
          <w:tab w:val="left" w:pos="2130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931A0">
        <w:rPr>
          <w:rFonts w:ascii="Times New Roman" w:hAnsi="Times New Roman" w:cs="Times New Roman"/>
          <w:sz w:val="24"/>
          <w:szCs w:val="24"/>
        </w:rPr>
        <w:tab/>
      </w:r>
      <w:r w:rsidRPr="005931A0">
        <w:rPr>
          <w:rFonts w:ascii="Times New Roman" w:hAnsi="Times New Roman" w:cs="Times New Roman"/>
          <w:sz w:val="24"/>
          <w:szCs w:val="24"/>
        </w:rPr>
        <w:tab/>
        <w:t>Volejbal</w:t>
      </w:r>
    </w:p>
    <w:p w14:paraId="776C7ECF" w14:textId="1849C0C4" w:rsidR="00F058B7" w:rsidRDefault="00F058B7" w:rsidP="001A0512">
      <w:pPr>
        <w:tabs>
          <w:tab w:val="left" w:pos="2130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6074D287" w14:textId="77777777" w:rsidR="00F058B7" w:rsidRPr="005931A0" w:rsidRDefault="00F058B7" w:rsidP="001A0512">
      <w:pPr>
        <w:tabs>
          <w:tab w:val="left" w:pos="2130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3079"/>
        <w:gridCol w:w="2988"/>
      </w:tblGrid>
      <w:tr w:rsidR="00F058B7" w14:paraId="6D41BEEC" w14:textId="77777777" w:rsidTr="0027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2F33B" w14:textId="77777777" w:rsidR="00F058B7" w:rsidRDefault="00F058B7" w:rsidP="002704F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9FA5E" w14:textId="77777777" w:rsidR="00F058B7" w:rsidRDefault="00F058B7" w:rsidP="002704F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6E37A" w14:textId="77777777" w:rsidR="00F058B7" w:rsidRDefault="00F058B7" w:rsidP="002704F7"/>
        </w:tc>
      </w:tr>
      <w:tr w:rsidR="00F058B7" w14:paraId="70D08664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64A77" w14:textId="77777777" w:rsidR="00F058B7" w:rsidRDefault="00F058B7" w:rsidP="002704F7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36BE8" w14:textId="77777777" w:rsidR="00F058B7" w:rsidRDefault="00F058B7" w:rsidP="00F058B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14:paraId="4D6F715B" w14:textId="77777777" w:rsidR="00F058B7" w:rsidRDefault="00F058B7" w:rsidP="00F058B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14:paraId="475C943D" w14:textId="77777777" w:rsidR="00F058B7" w:rsidRDefault="00F058B7" w:rsidP="00F058B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14:paraId="45AFBC61" w14:textId="77777777" w:rsidR="00F058B7" w:rsidRDefault="00F058B7" w:rsidP="00F058B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14:paraId="01DAB560" w14:textId="77777777" w:rsidR="00F058B7" w:rsidRDefault="00F058B7" w:rsidP="00F058B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14:paraId="3E6CD913" w14:textId="77777777" w:rsidR="00F058B7" w:rsidRDefault="00F058B7" w:rsidP="00F058B7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</w:tbl>
    <w:p w14:paraId="17BBDFA7" w14:textId="0AC0AF08" w:rsidR="005931A0" w:rsidRDefault="005931A0" w:rsidP="005931A0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076D65" w14:textId="40FC8AF7" w:rsidR="00F058B7" w:rsidRDefault="00F058B7" w:rsidP="005931A0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058B7" w14:paraId="7E8FA8EF" w14:textId="77777777" w:rsidTr="0027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28B88" w14:textId="77777777" w:rsidR="00F058B7" w:rsidRDefault="00F058B7" w:rsidP="002704F7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F058B7" w14:paraId="7FA5BEAB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0D26E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Ekosystémy</w:t>
            </w:r>
          </w:p>
        </w:tc>
      </w:tr>
      <w:tr w:rsidR="00F058B7" w14:paraId="0A1EC8F0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097DD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 xml:space="preserve">Využívání ekosystémů k aktivnímu odpočinku </w:t>
            </w:r>
            <w:proofErr w:type="spellStart"/>
            <w:proofErr w:type="gramStart"/>
            <w:r>
              <w:rPr>
                <w:rFonts w:eastAsia="Calibri" w:cs="Calibri"/>
              </w:rPr>
              <w:t>člověka.Význam</w:t>
            </w:r>
            <w:proofErr w:type="spellEnd"/>
            <w:proofErr w:type="gramEnd"/>
            <w:r>
              <w:rPr>
                <w:rFonts w:eastAsia="Calibri" w:cs="Calibri"/>
              </w:rPr>
              <w:t xml:space="preserve"> těchto ekosystémů pro relaxaci člověka žijícího v ekosystému města. Využívání některých ekosystémů při výuce v tělesné výchově. ( les – vycházky,  pole a louky – hry a přespolní </w:t>
            </w:r>
            <w:proofErr w:type="gramStart"/>
            <w:r>
              <w:rPr>
                <w:rFonts w:eastAsia="Calibri" w:cs="Calibri"/>
              </w:rPr>
              <w:t>běh ).</w:t>
            </w:r>
            <w:proofErr w:type="gramEnd"/>
          </w:p>
        </w:tc>
      </w:tr>
      <w:tr w:rsidR="00F058B7" w14:paraId="195EAFDF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F55E2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Lidské aktivity a problémy životního prostředí</w:t>
            </w:r>
          </w:p>
        </w:tc>
      </w:tr>
      <w:tr w:rsidR="00F058B7" w14:paraId="38FE21A4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DBFA6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Ohleduplnost k přírodě při tělesných aktivitách.</w:t>
            </w:r>
          </w:p>
        </w:tc>
      </w:tr>
      <w:tr w:rsidR="00F058B7" w14:paraId="00F9915E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D5E5B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lastRenderedPageBreak/>
              <w:t>ENVIRONMENTÁLNÍ VÝCHOVA - Vztah člověka k prostředí</w:t>
            </w:r>
          </w:p>
        </w:tc>
      </w:tr>
      <w:tr w:rsidR="00F058B7" w14:paraId="2256770C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A817E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Žáci se učí nacházet pro sport a rekreaci vhodné prostředí – v zeleni, v lese, tam kde je čisté ovzduší.</w:t>
            </w:r>
          </w:p>
        </w:tc>
      </w:tr>
      <w:tr w:rsidR="00F058B7" w14:paraId="2F211F46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1D624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Základní podmínky života</w:t>
            </w:r>
          </w:p>
        </w:tc>
      </w:tr>
      <w:tr w:rsidR="00F058B7" w14:paraId="7CE4D751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989B6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Význam dodržování pitného režimu, hlavně při sportovních aktivitách. </w:t>
            </w:r>
          </w:p>
        </w:tc>
      </w:tr>
      <w:tr w:rsidR="00F058B7" w14:paraId="1850EA24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53436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MEDIÁLNÍ VÝCHOVA - Fungování a vliv médií ve společnosti</w:t>
            </w:r>
          </w:p>
        </w:tc>
      </w:tr>
      <w:tr w:rsidR="00F058B7" w14:paraId="0A1B906F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3178E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Interpretace vztahu mediálních sdělení  a reality, práce v realizačním týmu.</w:t>
            </w:r>
          </w:p>
        </w:tc>
      </w:tr>
      <w:tr w:rsidR="00F058B7" w14:paraId="0A0EE802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0B0E3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MULTIKULTURNÍ VÝCHOVA - Kulturní diference</w:t>
            </w:r>
          </w:p>
        </w:tc>
      </w:tr>
      <w:tr w:rsidR="00F058B7" w14:paraId="5C4DFE9D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74BA5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 xml:space="preserve">Respektování cizinců a příslušníků různých etnických skupin i při tělesné výchově. </w:t>
            </w:r>
          </w:p>
        </w:tc>
      </w:tr>
      <w:tr w:rsidR="00F058B7" w14:paraId="6DACADF1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DA8AC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MULTIKULTURNÍ VÝCHOVA - Lidské vztahy</w:t>
            </w:r>
          </w:p>
        </w:tc>
      </w:tr>
      <w:tr w:rsidR="00F058B7" w14:paraId="6E3802EA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9E021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Dodržování pravidel slušného chování vůči všem spolužákům i učiteli, využití tělesné výchovy při zapojení žáků z odlišného kulturního prostředí do kolektivu třídy.</w:t>
            </w:r>
          </w:p>
        </w:tc>
      </w:tr>
      <w:tr w:rsidR="00F058B7" w14:paraId="7D48A205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4BC4C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MULTIKULTURNÍ VÝCHOVA - Princip sociálního smíru a solidarity</w:t>
            </w:r>
          </w:p>
        </w:tc>
      </w:tr>
      <w:tr w:rsidR="00F058B7" w14:paraId="5749EB40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CA81A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 xml:space="preserve">Vedení k nekonfliktnímu životu ve </w:t>
            </w:r>
            <w:proofErr w:type="gramStart"/>
            <w:r>
              <w:rPr>
                <w:rFonts w:eastAsia="Calibri" w:cs="Calibri"/>
              </w:rPr>
              <w:t>třídě jejíž</w:t>
            </w:r>
            <w:proofErr w:type="gramEnd"/>
            <w:r>
              <w:rPr>
                <w:rFonts w:eastAsia="Calibri" w:cs="Calibri"/>
              </w:rPr>
              <w:t xml:space="preserve"> součástí jsou i cizí státní příslušníci nebo členové jiných etnických skupin a to i při tělesné výchově a sportu.</w:t>
            </w:r>
          </w:p>
        </w:tc>
      </w:tr>
      <w:tr w:rsidR="00F058B7" w14:paraId="376075B6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2CF1D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OSOBNOSTNÍ A SOCIÁLNÍ VÝCHOVA - Poznávání lidí</w:t>
            </w:r>
          </w:p>
        </w:tc>
      </w:tr>
      <w:tr w:rsidR="00F058B7" w14:paraId="65F23169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0895B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Poznávání lidí v různých situacích, mezilidské vztahy, fair play.</w:t>
            </w:r>
          </w:p>
        </w:tc>
      </w:tr>
      <w:tr w:rsidR="00F058B7" w14:paraId="1FC81884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E82AE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OSOBNOSTNÍ A SOCIÁLNÍ VÝCHOVA - Rozvoj schopností poznávání</w:t>
            </w:r>
          </w:p>
        </w:tc>
      </w:tr>
      <w:tr w:rsidR="00F058B7" w14:paraId="6126904A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1487C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Rozvoj schopnosti poznávání, sebepoznání a sebepojetí.</w:t>
            </w:r>
          </w:p>
        </w:tc>
      </w:tr>
      <w:tr w:rsidR="00F058B7" w14:paraId="34AF35BA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A5F85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VÝCHOVA DEMOKRATICKÉHO OBČANA - Občan, občanská společnost a stát</w:t>
            </w:r>
          </w:p>
        </w:tc>
      </w:tr>
      <w:tr w:rsidR="00F058B7" w14:paraId="4620CA8D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CF431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Zásady slušnosti, odpovědnosti, tolerance, angažovaný přístup k druhým – projevovat se v jednání i v řešení problémů samostatně a odpovědně.</w:t>
            </w:r>
          </w:p>
        </w:tc>
      </w:tr>
      <w:tr w:rsidR="00F058B7" w14:paraId="7BFD26D1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75963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VÝCHOVA K MYŠLENÍ V EVROPSKÝCH A GLOBÁLNÍCH SOUVISLOSTECH - Objevujeme Evropu a svět</w:t>
            </w:r>
          </w:p>
        </w:tc>
      </w:tr>
      <w:tr w:rsidR="00F058B7" w14:paraId="289E12ED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729DF" w14:textId="77777777" w:rsidR="00F058B7" w:rsidRDefault="00F058B7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Rozvoj zájmu žáků o sport v Evropě i ve světě. Příklady našich úspěšných sportovců začleněných do týmů v různých zemích. Setkávání sportovců na mezinárodních soutěžích – ME, MS a OH.</w:t>
            </w:r>
          </w:p>
        </w:tc>
      </w:tr>
    </w:tbl>
    <w:p w14:paraId="5348C971" w14:textId="77777777" w:rsidR="00F058B7" w:rsidRDefault="00F058B7" w:rsidP="00F058B7">
      <w:pPr>
        <w:pStyle w:val="Normal0"/>
      </w:pPr>
      <w:r>
        <w:t xml:space="preserve">  </w:t>
      </w:r>
    </w:p>
    <w:p w14:paraId="336C0650" w14:textId="77777777" w:rsidR="00F058B7" w:rsidRPr="005931A0" w:rsidRDefault="00F058B7" w:rsidP="005931A0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70B91F" w14:textId="225C5A84" w:rsidR="005931A0" w:rsidRPr="005931A0" w:rsidRDefault="005931A0" w:rsidP="005931A0">
      <w:pPr>
        <w:pStyle w:val="Normlnweb"/>
        <w:rPr>
          <w:color w:val="000000"/>
        </w:rPr>
      </w:pPr>
    </w:p>
    <w:p w14:paraId="14F9490B" w14:textId="77777777" w:rsidR="005931A0" w:rsidRPr="005931A0" w:rsidRDefault="005931A0" w:rsidP="00A731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E44D0" w14:textId="77777777" w:rsidR="0073544F" w:rsidRPr="005931A0" w:rsidRDefault="0073544F" w:rsidP="0073544F">
      <w:pPr>
        <w:tabs>
          <w:tab w:val="left" w:pos="21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D4C3" w14:textId="5A14ACB9" w:rsidR="00E71F90" w:rsidRPr="005931A0" w:rsidRDefault="00E71F90" w:rsidP="0073544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sectPr w:rsidR="00E71F90" w:rsidRPr="005931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E771" w14:textId="77777777" w:rsidR="00F82BF1" w:rsidRDefault="00F82BF1" w:rsidP="00A731A9">
      <w:pPr>
        <w:spacing w:after="0" w:line="240" w:lineRule="auto"/>
      </w:pPr>
      <w:r>
        <w:separator/>
      </w:r>
    </w:p>
  </w:endnote>
  <w:endnote w:type="continuationSeparator" w:id="0">
    <w:p w14:paraId="1D94BC0F" w14:textId="77777777" w:rsidR="00F82BF1" w:rsidRDefault="00F82BF1" w:rsidP="00A7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A533" w14:textId="77777777" w:rsidR="00F82BF1" w:rsidRDefault="00F82BF1" w:rsidP="00A731A9">
      <w:pPr>
        <w:spacing w:after="0" w:line="240" w:lineRule="auto"/>
      </w:pPr>
      <w:r>
        <w:separator/>
      </w:r>
    </w:p>
  </w:footnote>
  <w:footnote w:type="continuationSeparator" w:id="0">
    <w:p w14:paraId="2597AAFE" w14:textId="77777777" w:rsidR="00F82BF1" w:rsidRDefault="00F82BF1" w:rsidP="00A7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6812" w14:textId="77777777" w:rsidR="00A731A9" w:rsidRDefault="00A731A9" w:rsidP="00A731A9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Šatov, příspěvková organizace</w:t>
    </w:r>
  </w:p>
  <w:p w14:paraId="66AE5A98" w14:textId="77777777" w:rsidR="00A731A9" w:rsidRDefault="00A731A9" w:rsidP="00A731A9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Šatov 398, 671 22</w:t>
    </w:r>
  </w:p>
  <w:p w14:paraId="488DA208" w14:textId="77777777" w:rsidR="00A731A9" w:rsidRDefault="00A731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F6C"/>
    <w:multiLevelType w:val="multilevel"/>
    <w:tmpl w:val="044C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C34DF1"/>
    <w:multiLevelType w:val="multilevel"/>
    <w:tmpl w:val="9766B61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269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%2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64C4ABB"/>
    <w:multiLevelType w:val="hybridMultilevel"/>
    <w:tmpl w:val="00000003"/>
    <w:lvl w:ilvl="0" w:tplc="D6725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F2AEE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345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821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1A45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7854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E0FF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9616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6CE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4F"/>
    <w:rsid w:val="001A0512"/>
    <w:rsid w:val="004635A0"/>
    <w:rsid w:val="004B6F64"/>
    <w:rsid w:val="0055694D"/>
    <w:rsid w:val="005931A0"/>
    <w:rsid w:val="0073544F"/>
    <w:rsid w:val="0092436B"/>
    <w:rsid w:val="00A731A9"/>
    <w:rsid w:val="00E71F90"/>
    <w:rsid w:val="00F058B7"/>
    <w:rsid w:val="00F145F7"/>
    <w:rsid w:val="00F82BF1"/>
    <w:rsid w:val="00F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AF09"/>
  <w15:chartTrackingRefBased/>
  <w15:docId w15:val="{C34BF00C-6AEC-43E7-9153-AB17707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44F"/>
    <w:pPr>
      <w:spacing w:line="256" w:lineRule="auto"/>
    </w:p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F878AD"/>
    <w:pPr>
      <w:keepNext/>
      <w:numPr>
        <w:ilvl w:val="1"/>
        <w:numId w:val="2"/>
      </w:numPr>
      <w:tabs>
        <w:tab w:val="num" w:pos="1134"/>
      </w:tabs>
      <w:spacing w:before="480" w:after="240" w:line="360" w:lineRule="auto"/>
      <w:ind w:left="1134" w:hanging="1134"/>
      <w:outlineLvl w:val="1"/>
    </w:pPr>
    <w:rPr>
      <w:rFonts w:ascii="Times New Roman" w:eastAsia="Times New Roman" w:hAnsi="Times New Roman" w:cs="Arial"/>
      <w:b/>
      <w:bCs/>
      <w:iCs/>
      <w:sz w:val="32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78AD"/>
    <w:rPr>
      <w:rFonts w:ascii="Times New Roman" w:eastAsia="Times New Roman" w:hAnsi="Times New Roman" w:cs="Arial"/>
      <w:b/>
      <w:bCs/>
      <w:iCs/>
      <w:sz w:val="32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1A9"/>
  </w:style>
  <w:style w:type="paragraph" w:styleId="Zpat">
    <w:name w:val="footer"/>
    <w:basedOn w:val="Normln"/>
    <w:link w:val="ZpatChar"/>
    <w:uiPriority w:val="99"/>
    <w:unhideWhenUsed/>
    <w:rsid w:val="00A7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1A9"/>
  </w:style>
  <w:style w:type="paragraph" w:styleId="Normlnweb">
    <w:name w:val="Normal (Web)"/>
    <w:basedOn w:val="Normln"/>
    <w:uiPriority w:val="99"/>
    <w:semiHidden/>
    <w:unhideWhenUsed/>
    <w:rsid w:val="0059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ulkaP1">
    <w:name w:val="Tabulka_P1"/>
    <w:basedOn w:val="Normlntabulka"/>
    <w:uiPriority w:val="99"/>
    <w:rsid w:val="00F058B7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Normal0">
    <w:name w:val="Normal_0"/>
    <w:qFormat/>
    <w:rsid w:val="00F058B7"/>
    <w:pPr>
      <w:spacing w:after="0" w:line="312" w:lineRule="auto"/>
      <w:jc w:val="both"/>
    </w:pPr>
    <w:rPr>
      <w:rFonts w:ascii="Calibri" w:eastAsia="Times New Roman" w:hAnsi="Calibri" w:cs="Times New Roman"/>
      <w:szCs w:val="24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Novoměstská Markéta Ing.</dc:creator>
  <cp:keywords/>
  <dc:description/>
  <cp:lastModifiedBy>Markéta Novoměstská</cp:lastModifiedBy>
  <cp:revision>5</cp:revision>
  <dcterms:created xsi:type="dcterms:W3CDTF">2020-08-26T13:19:00Z</dcterms:created>
  <dcterms:modified xsi:type="dcterms:W3CDTF">2021-08-31T10:50:00Z</dcterms:modified>
</cp:coreProperties>
</file>